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6" w:tblpY="1878"/>
        <w:tblOverlap w:val="never"/>
        <w:tblW w:w="14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226"/>
        <w:gridCol w:w="723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72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参评人员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国家奖学金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在学校就读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具有中华人民共和国国籍，纳入全国研究生招生计划，表现优异的基本学制年限内的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非在职</w:t>
            </w: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不可兼得优秀研究生奖学金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国家助学金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在学校就读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具有中华人民共和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国国籍，纳入全国研究生招生计划，基本学制年限内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非在职</w:t>
            </w:r>
            <w:r>
              <w:rPr>
                <w:rFonts w:hint="eastAsia"/>
                <w:sz w:val="24"/>
                <w:szCs w:val="24"/>
              </w:rPr>
              <w:t>研究生和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“少数民族高层次骨干人才计划”</w:t>
            </w: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在职少民骨干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可参评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学业奖学金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在学校就读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具有中华人民共和国国籍，纳入全国研究生招生计划，基本学制年限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内全日制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非在职</w:t>
            </w: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2020级（含）以前年级在职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少民骨干可参评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（老人老办法）</w:t>
            </w:r>
          </w:p>
          <w:p>
            <w:pPr>
              <w:jc w:val="both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2021级（含）起，在职少民骨干不参评（新人新办法）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优秀研究生奖学金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在学校就读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具有中华人民共和国国籍、纳入全国研究生招生计划、基本学制年限内德智体美劳全面发展的全日制研究生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不可兼得国家奖学金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推免研究生优秀生源奖学金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学校接收的来自全国重点高校、国家级重点学科或在高校同类学科排名前列的推免生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具体评选条件以学校通知为准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执行到2021级后废止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先进集体和先进个人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学校相关研究生集体（团队）和</w:t>
            </w:r>
            <w:r>
              <w:rPr>
                <w:rFonts w:hint="eastAsia"/>
                <w:sz w:val="24"/>
                <w:szCs w:val="24"/>
              </w:rPr>
              <w:t>在学校就读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具有中华人民共和国国籍、纳入全国研究生招生计划、基本学制年限内德智体美劳全面发展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或在某一领域取得较为突出成绩的</w:t>
            </w:r>
            <w:r>
              <w:rPr>
                <w:rFonts w:hint="eastAsia"/>
                <w:sz w:val="24"/>
                <w:szCs w:val="24"/>
              </w:rPr>
              <w:t>的全日制研究生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新增研究生文明寝室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研究生卓越贡献奖</w:t>
            </w:r>
          </w:p>
        </w:tc>
        <w:tc>
          <w:tcPr>
            <w:tcW w:w="723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在学校就读、具有中华人民共和国国籍、纳入全国研究生招生计划的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在就读期间及毕业后一年内，在国民经济与社会发展各领域做出的重大贡献或取得的突出业绩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研究生及研究生团队（不含攻读本校研究生的学校校聘员工）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新增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2021年研究生评优评奖资格一览表</w:t>
      </w: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708A3"/>
    <w:rsid w:val="0CF30798"/>
    <w:rsid w:val="10673D8D"/>
    <w:rsid w:val="15CC3005"/>
    <w:rsid w:val="19B97FBA"/>
    <w:rsid w:val="23320487"/>
    <w:rsid w:val="248E5B46"/>
    <w:rsid w:val="25323524"/>
    <w:rsid w:val="28587DDC"/>
    <w:rsid w:val="28A24AF9"/>
    <w:rsid w:val="2EEC196C"/>
    <w:rsid w:val="2FBB6F1A"/>
    <w:rsid w:val="2FE31B75"/>
    <w:rsid w:val="304725F9"/>
    <w:rsid w:val="33CC7BBC"/>
    <w:rsid w:val="428C78D9"/>
    <w:rsid w:val="45636336"/>
    <w:rsid w:val="489E04D3"/>
    <w:rsid w:val="48BF4FA6"/>
    <w:rsid w:val="4B0E45DF"/>
    <w:rsid w:val="4BD52A9E"/>
    <w:rsid w:val="4D0C71A0"/>
    <w:rsid w:val="4E6337AE"/>
    <w:rsid w:val="4F572512"/>
    <w:rsid w:val="51040E32"/>
    <w:rsid w:val="53E3461F"/>
    <w:rsid w:val="553018A1"/>
    <w:rsid w:val="5C0040F5"/>
    <w:rsid w:val="62A66753"/>
    <w:rsid w:val="63DC76B3"/>
    <w:rsid w:val="64314EFE"/>
    <w:rsid w:val="71CF10A9"/>
    <w:rsid w:val="73535EF2"/>
    <w:rsid w:val="73636584"/>
    <w:rsid w:val="7DCF601D"/>
    <w:rsid w:val="7D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2021-09-13T08:09:00Z</dcterms:created>
  <dc:creator>XD</dc:creator>
  <cp:lastModifiedBy>大唐前进士</cp:lastModifiedBy>
  <dcterms:modified xsi:type="dcterms:W3CDTF">2021-09-23T07:17:29Z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28A4E7838D094CB0B452430BA690B101</vt:lpwstr>
  </property>
</Properties>
</file>